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ind w:left="0" w:right="0" w:hanging="0"/>
        <w:jc w:val="center"/>
        <w:outlineLvl w:val="0"/>
        <w:rPr>
          <w:b/>
          <w:b/>
        </w:rPr>
      </w:pPr>
      <w:r>
        <w:rPr>
          <w:b/>
        </w:rPr>
        <w:t>ЦЕНОВОЙ ЛИСТ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Действует на площадке ООО «ПРОЛОМ»: 185000, Республика Карелия, г. Петрозаводск, Шуйское шоссе, 20                                                                                                                   с </w:t>
      </w:r>
      <w:r>
        <w:rPr>
          <w:lang w:val="ru-RU"/>
        </w:rPr>
        <w:t>15</w:t>
      </w:r>
      <w:r>
        <w:rPr/>
        <w:t>.</w:t>
      </w:r>
      <w:r>
        <w:rPr>
          <w:lang w:val="ru-RU"/>
        </w:rPr>
        <w:t>0</w:t>
      </w:r>
      <w:r>
        <w:rPr>
          <w:lang w:val="ru-RU"/>
        </w:rPr>
        <w:t>6</w:t>
      </w:r>
      <w:r>
        <w:rPr/>
        <w:t>.2025</w:t>
      </w:r>
    </w:p>
    <w:p>
      <w:pPr>
        <w:pStyle w:val="Normal"/>
        <w:ind w:left="142" w:right="0" w:hanging="0"/>
        <w:jc w:val="right"/>
        <w:rPr/>
      </w:pPr>
      <w:r>
        <w:rPr/>
        <w:tab/>
      </w:r>
    </w:p>
    <w:tbl>
      <w:tblPr>
        <w:tblW w:w="10540" w:type="dxa"/>
        <w:jc w:val="left"/>
        <w:tblInd w:w="-2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5068"/>
        <w:gridCol w:w="1412"/>
        <w:gridCol w:w="1425"/>
        <w:gridCol w:w="1142"/>
      </w:tblGrid>
      <w:tr>
        <w:trPr>
          <w:trHeight w:val="436" w:hRule="atLeast"/>
        </w:trPr>
        <w:tc>
          <w:tcPr>
            <w:tcW w:w="1493" w:type="dxa"/>
            <w:vMerge w:val="restart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Категория товара по ПСА</w:t>
            </w:r>
          </w:p>
        </w:tc>
        <w:tc>
          <w:tcPr>
            <w:tcW w:w="5068" w:type="dxa"/>
            <w:vMerge w:val="restart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Описание товара</w:t>
            </w:r>
          </w:p>
        </w:tc>
        <w:tc>
          <w:tcPr>
            <w:tcW w:w="1412" w:type="dxa"/>
            <w:vMerge w:val="restart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Тех. засор</w:t>
            </w:r>
          </w:p>
        </w:tc>
        <w:tc>
          <w:tcPr>
            <w:tcW w:w="2567" w:type="dxa"/>
            <w:gridSpan w:val="2"/>
            <w:vMerge w:val="restart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Площадка</w:t>
            </w:r>
          </w:p>
        </w:tc>
      </w:tr>
      <w:tr>
        <w:trPr>
          <w:trHeight w:val="436" w:hRule="atLeast"/>
        </w:trPr>
        <w:tc>
          <w:tcPr>
            <w:tcW w:w="1493" w:type="dxa"/>
            <w:vMerge w:val="continue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68" w:type="dxa"/>
            <w:vMerge w:val="continue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2" w:type="dxa"/>
            <w:vMerge w:val="continue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67" w:type="dxa"/>
            <w:gridSpan w:val="2"/>
            <w:vMerge w:val="continue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9" w:hRule="atLeast"/>
        </w:trPr>
        <w:tc>
          <w:tcPr>
            <w:tcW w:w="10540" w:type="dxa"/>
            <w:gridSpan w:val="5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Лом черных металлов пригодный для внутреннего использования, в виде вторичного делового проката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01" w:hRule="atLeast"/>
        </w:trPr>
        <w:tc>
          <w:tcPr>
            <w:tcW w:w="1493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3А2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68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Стальной габаритный лом с толщиной стенки от 4-ти мм , включая арматуру , трубы диаметром более 200 мм должны быть сплющены или разрезаны по образующей. Допускается лом легированной , низколегированной , немагнитной стали  габариты 1500х500х500 мм</w:t>
            </w:r>
          </w:p>
        </w:tc>
        <w:tc>
          <w:tcPr>
            <w:tcW w:w="1412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5,0%</w:t>
            </w:r>
          </w:p>
        </w:tc>
        <w:tc>
          <w:tcPr>
            <w:tcW w:w="2567" w:type="dxa"/>
            <w:gridSpan w:val="2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9 000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1" w:hRule="atLeast"/>
        </w:trPr>
        <w:tc>
          <w:tcPr>
            <w:tcW w:w="1493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5АБ</w:t>
            </w:r>
          </w:p>
        </w:tc>
        <w:tc>
          <w:tcPr>
            <w:tcW w:w="5068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Стальной негабаритный лом с толщиной от 6-ти мм . трубы диаметром более 200 мм длинной до 1,5 м , не сплющены или не разрезанные по образующей , допускается лом легированной , низколегированной , немагнитной стали ,</w:t>
            </w:r>
          </w:p>
        </w:tc>
        <w:tc>
          <w:tcPr>
            <w:tcW w:w="1412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5,0%</w:t>
            </w:r>
          </w:p>
        </w:tc>
        <w:tc>
          <w:tcPr>
            <w:tcW w:w="2567" w:type="dxa"/>
            <w:gridSpan w:val="2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9 000</w:t>
            </w:r>
          </w:p>
        </w:tc>
      </w:tr>
      <w:tr>
        <w:trPr>
          <w:trHeight w:val="70" w:hRule="atLeast"/>
        </w:trPr>
        <w:tc>
          <w:tcPr>
            <w:tcW w:w="1493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68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2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25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2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4" w:hRule="atLeast"/>
        </w:trPr>
        <w:tc>
          <w:tcPr>
            <w:tcW w:w="10540" w:type="dxa"/>
            <w:gridSpan w:val="5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Отходы и лом стальные и чугунные габаритные, цена за тонну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1916" w:hRule="atLeast"/>
        </w:trPr>
        <w:tc>
          <w:tcPr>
            <w:tcW w:w="1493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3А</w:t>
            </w:r>
          </w:p>
        </w:tc>
        <w:tc>
          <w:tcPr>
            <w:tcW w:w="5068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Накладки, подкладки, костыли, рельсы, разделанные колесные пары, сцепки, а также стальной лом с толщиной стенки от 8 мм.</w:t>
              <w:br/>
              <w:t xml:space="preserve">Габаритные размеры не должны превышать 1500*500*500 мм. </w:t>
              <w:br/>
              <w:t>Стальной лом с толщиной стенки от 4 мм, включая арматуру диаметром от 12 мм и длиной до 1000 мм.</w:t>
              <w:br/>
              <w:t>Габариты не должны превышать 1500*500*500 мм.</w:t>
              <w:br/>
              <w:t>Стальной лом с толщиной менее 4 мм, с габаритными размерами не превышающими 1500*500*500 мм.,</w:t>
              <w:br/>
            </w:r>
          </w:p>
        </w:tc>
        <w:tc>
          <w:tcPr>
            <w:tcW w:w="1412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5,0%</w:t>
            </w:r>
          </w:p>
        </w:tc>
        <w:tc>
          <w:tcPr>
            <w:tcW w:w="2567" w:type="dxa"/>
            <w:gridSpan w:val="2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9 000</w:t>
            </w:r>
          </w:p>
        </w:tc>
      </w:tr>
      <w:tr>
        <w:trPr>
          <w:trHeight w:val="656" w:hRule="atLeast"/>
        </w:trPr>
        <w:tc>
          <w:tcPr>
            <w:tcW w:w="1493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17А-19А</w:t>
            </w:r>
          </w:p>
        </w:tc>
        <w:tc>
          <w:tcPr>
            <w:tcW w:w="5068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Лом чугуна габаритные размеры до 1500*500*500 промышленный и сантехнический (включая ванны, радиаторы и прочие изделия)</w:t>
            </w:r>
          </w:p>
        </w:tc>
        <w:tc>
          <w:tcPr>
            <w:tcW w:w="1412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5,0%</w:t>
            </w:r>
          </w:p>
        </w:tc>
        <w:tc>
          <w:tcPr>
            <w:tcW w:w="2567" w:type="dxa"/>
            <w:gridSpan w:val="2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9 000</w:t>
            </w:r>
          </w:p>
        </w:tc>
      </w:tr>
      <w:tr>
        <w:trPr>
          <w:trHeight w:val="239" w:hRule="atLeast"/>
        </w:trPr>
        <w:tc>
          <w:tcPr>
            <w:tcW w:w="10540" w:type="dxa"/>
            <w:gridSpan w:val="5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Отходы и лом стальные и чугунные негабаритные, цена за тонну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1098" w:hRule="atLeast"/>
        </w:trPr>
        <w:tc>
          <w:tcPr>
            <w:tcW w:w="1493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5А</w:t>
            </w:r>
          </w:p>
        </w:tc>
        <w:tc>
          <w:tcPr>
            <w:tcW w:w="5068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 </w:t>
            </w:r>
            <w:r>
              <w:rPr>
                <w:kern w:val="0"/>
                <w:sz w:val="16"/>
                <w:szCs w:val="16"/>
              </w:rPr>
              <w:t xml:space="preserve">Стальной негабаритный лом для сортировки и переработки на ножницах с толщиной стенки до 8 мм. </w:t>
              <w:br/>
              <w:t>Габаритные размеры не должны превышать 6000*2000*2000 мм.</w:t>
              <w:br/>
              <w:t>Стальной негабаритный лом для сортировки и переработки газовой резкой с толщиной стенки от 8 мм.</w:t>
            </w:r>
          </w:p>
        </w:tc>
        <w:tc>
          <w:tcPr>
            <w:tcW w:w="1412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7,0%</w:t>
            </w:r>
          </w:p>
        </w:tc>
        <w:tc>
          <w:tcPr>
            <w:tcW w:w="2567" w:type="dxa"/>
            <w:gridSpan w:val="2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9 000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 А</w:t>
            </w:r>
          </w:p>
        </w:tc>
        <w:tc>
          <w:tcPr>
            <w:tcW w:w="5068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Стальной лом с толщиной менее 4-х мм , с размерами более 1500х500х500 мм , вес куска не менее 1 кг .Кроме того : Разрезанный и разобранный автотранспорт или его части . распотрошенный бытовой лом и его части с вынутым пластиком и прочими посторонними элементами .</w:t>
            </w:r>
          </w:p>
        </w:tc>
        <w:tc>
          <w:tcPr>
            <w:tcW w:w="1412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7,0%</w:t>
            </w:r>
          </w:p>
        </w:tc>
        <w:tc>
          <w:tcPr>
            <w:tcW w:w="2567" w:type="dxa"/>
            <w:gridSpan w:val="2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9 000</w:t>
            </w:r>
          </w:p>
        </w:tc>
      </w:tr>
      <w:tr>
        <w:trPr>
          <w:trHeight w:val="1228" w:hRule="atLeast"/>
        </w:trPr>
        <w:tc>
          <w:tcPr>
            <w:tcW w:w="1493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12А-1 (авто лом и не разобранный бытовой лом)</w:t>
            </w:r>
          </w:p>
        </w:tc>
        <w:tc>
          <w:tcPr>
            <w:tcW w:w="5068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Автотранспортные средства всех категорий в сборе (с кузовами, обшивкой, колесами, стеклами), снятые с учета в ГИБДД, а также их не разобранные элементы (например: дверь в сборе или часть а/м с колесами) А также неразобранный бытовой лом (например, холодильник с пластиком и прочее). Допускаются троса, проволока, арматура, но не более 20% от общего объёма партии в одном транспортном средстве.</w:t>
            </w:r>
          </w:p>
        </w:tc>
        <w:tc>
          <w:tcPr>
            <w:tcW w:w="1412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20,0%</w:t>
            </w:r>
          </w:p>
        </w:tc>
        <w:tc>
          <w:tcPr>
            <w:tcW w:w="2567" w:type="dxa"/>
            <w:gridSpan w:val="2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kern w:val="0"/>
                <w:sz w:val="20"/>
                <w:szCs w:val="20"/>
                <w:lang w:val="ru-RU"/>
              </w:rPr>
              <w:t>3</w:t>
            </w:r>
            <w:r>
              <w:rPr>
                <w:kern w:val="0"/>
                <w:sz w:val="20"/>
                <w:szCs w:val="20"/>
              </w:rPr>
              <w:t> 000</w:t>
            </w:r>
          </w:p>
        </w:tc>
      </w:tr>
      <w:tr>
        <w:trPr>
          <w:trHeight w:val="701" w:hRule="atLeast"/>
        </w:trPr>
        <w:tc>
          <w:tcPr>
            <w:tcW w:w="1493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20А-22А</w:t>
            </w:r>
          </w:p>
        </w:tc>
        <w:tc>
          <w:tcPr>
            <w:tcW w:w="5068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Чугунный негабаритный лом толщиной не более 40 см и шириной не более 2,2 м, вес не более 5 т.</w:t>
            </w:r>
          </w:p>
        </w:tc>
        <w:tc>
          <w:tcPr>
            <w:tcW w:w="1412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7,0%</w:t>
            </w:r>
          </w:p>
        </w:tc>
        <w:tc>
          <w:tcPr>
            <w:tcW w:w="2567" w:type="dxa"/>
            <w:gridSpan w:val="2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5000</w:t>
            </w:r>
          </w:p>
        </w:tc>
      </w:tr>
      <w:tr>
        <w:trPr>
          <w:trHeight w:val="407" w:hRule="atLeast"/>
        </w:trPr>
        <w:tc>
          <w:tcPr>
            <w:tcW w:w="10540" w:type="dxa"/>
            <w:gridSpan w:val="5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Отходы и лом черных металлов прочие, цена за тонну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738" w:hRule="atLeast"/>
        </w:trPr>
        <w:tc>
          <w:tcPr>
            <w:tcW w:w="1493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15А-16А</w:t>
            </w:r>
          </w:p>
        </w:tc>
        <w:tc>
          <w:tcPr>
            <w:tcW w:w="5068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Стальная стружка: вьюн или высечка. Не допускается наличие чугунной стружки, кусков черного или цветного лома и других примесей.</w:t>
            </w:r>
          </w:p>
        </w:tc>
        <w:tc>
          <w:tcPr>
            <w:tcW w:w="1412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7,0%</w:t>
            </w:r>
          </w:p>
        </w:tc>
        <w:tc>
          <w:tcPr>
            <w:tcW w:w="2567" w:type="dxa"/>
            <w:gridSpan w:val="2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kern w:val="0"/>
                <w:sz w:val="20"/>
                <w:szCs w:val="20"/>
                <w:lang w:val="ru-RU"/>
              </w:rPr>
              <w:t>3</w:t>
            </w:r>
            <w:r>
              <w:rPr>
                <w:kern w:val="0"/>
                <w:sz w:val="20"/>
                <w:szCs w:val="20"/>
              </w:rPr>
              <w:t> 000</w:t>
            </w:r>
          </w:p>
        </w:tc>
      </w:tr>
      <w:tr>
        <w:trPr>
          <w:trHeight w:val="716" w:hRule="atLeast"/>
        </w:trPr>
        <w:tc>
          <w:tcPr>
            <w:tcW w:w="1493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Н-3 Н-1</w:t>
            </w:r>
          </w:p>
        </w:tc>
        <w:tc>
          <w:tcPr>
            <w:tcW w:w="5068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Арматура Троса, проволока любого диаметра и длинны, а также пруток, б/у арматура после демонтажа свыше 1 м до 12 мм толщиной 100% партии в одном транспортном средстве, без остатков бетона.</w:t>
            </w:r>
          </w:p>
        </w:tc>
        <w:tc>
          <w:tcPr>
            <w:tcW w:w="1412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/>
              </w:rPr>
              <w:t>1</w:t>
            </w:r>
            <w:r>
              <w:rPr>
                <w:kern w:val="0"/>
                <w:sz w:val="16"/>
                <w:szCs w:val="16"/>
              </w:rPr>
              <w:t>0,0%</w:t>
            </w:r>
          </w:p>
        </w:tc>
        <w:tc>
          <w:tcPr>
            <w:tcW w:w="2567" w:type="dxa"/>
            <w:gridSpan w:val="2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bookmarkStart w:id="0" w:name="_GoBack"/>
            <w:bookmarkEnd w:id="0"/>
            <w:r>
              <w:rPr>
                <w:kern w:val="0"/>
                <w:sz w:val="20"/>
                <w:szCs w:val="20"/>
                <w:lang w:val="ru-RU"/>
              </w:rPr>
              <w:t>3</w:t>
            </w:r>
            <w:r>
              <w:rPr>
                <w:kern w:val="0"/>
                <w:sz w:val="20"/>
                <w:szCs w:val="20"/>
              </w:rPr>
              <w:t>000</w:t>
            </w:r>
          </w:p>
        </w:tc>
      </w:tr>
      <w:tr>
        <w:trPr>
          <w:trHeight w:val="70" w:hRule="atLeast"/>
        </w:trPr>
        <w:tc>
          <w:tcPr>
            <w:tcW w:w="1493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68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2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25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2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Утверждаю                                                                                   _______________ Пашков М.В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993" w:right="737" w:header="0" w:top="284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doNotHyphenateCaps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Segoe UI" w:hAnsi="Segoe UI" w:cs="Segoe UI"/>
      <w:sz w:val="18"/>
      <w:szCs w:val="18"/>
      <w:lang w:eastAsia="ru-RU"/>
    </w:rPr>
  </w:style>
  <w:style w:type="character" w:styleId="PlainTextChar">
    <w:name w:val="Plain Text Cha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Style15">
    <w:name w:val="Текст Знак"/>
    <w:qFormat/>
    <w:rPr>
      <w:rFonts w:ascii="Courier New" w:hAnsi="Courier New" w:cs="Courier New"/>
      <w:lang w:val="ru-RU" w:eastAsia="ru-RU"/>
    </w:rPr>
  </w:style>
  <w:style w:type="character" w:styleId="Style16">
    <w:name w:val="Схема документа Знак"/>
    <w:basedOn w:val="DefaultParagraphFont"/>
    <w:qFormat/>
    <w:rPr>
      <w:rFonts w:ascii="Tahoma" w:hAnsi="Tahoma" w:eastAsia="Times New Roman" w:cs="Tahoma"/>
      <w:sz w:val="16"/>
      <w:szCs w:val="1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qFormat/>
    <w:pPr/>
    <w:rPr>
      <w:rFonts w:ascii="Courier New" w:hAnsi="Courier New" w:eastAsia="Calibri" w:cs="Courier New"/>
      <w:sz w:val="20"/>
      <w:szCs w:val="20"/>
    </w:rPr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12621</TotalTime>
  <Application>LibreOffice/7.0.4.2$Windows_X86_64 LibreOffice_project/dcf040e67528d9187c66b2379df5ea4407429775</Application>
  <AppVersion>15.0000</AppVersion>
  <Pages>1</Pages>
  <Words>476</Words>
  <Characters>2536</Characters>
  <CharactersWithSpaces>3169</CharactersWithSpaces>
  <Paragraphs>52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2021-02-25T13:24:00Z</dcterms:created>
  <dc:creator>Гильмутдинова Аделя Ринатовна</dc:creator>
  <dc:description/>
  <dc:language>ru-RU</dc:language>
  <cp:lastModifiedBy/>
  <cp:lastPrinted>2025-05-23T17:14:23Z</cp:lastPrinted>
  <dcterms:modified xsi:type="dcterms:W3CDTF">2025-06-17T18:26:31Z</dcterms:modified>
  <cp:revision>207</cp:revision>
  <dc:subject/>
  <dc:title>Спецификация № 1 от 09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925DE9F0C43D4CE798F4804F32DFDA79_12</vt:lpwstr>
  </property>
  <property fmtid="{D5CDD505-2E9C-101B-9397-08002B2CF9AE}" pid="3" name="KSOProductBuildVer">
    <vt:lpwstr>1049-12.2.0.13215</vt:lpwstr>
  </property>
</Properties>
</file>